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B84" w:rsidRPr="00030166" w:rsidRDefault="00211B84">
      <w:pPr>
        <w:spacing w:before="120" w:after="120"/>
        <w:rPr>
          <w:rFonts w:ascii="Tahoma" w:eastAsia="MS PGothic" w:hAnsi="Tahoma" w:cs="Tahoma"/>
          <w:sz w:val="24"/>
          <w:szCs w:val="24"/>
          <w:vertAlign w:val="superscript"/>
        </w:rPr>
      </w:pPr>
      <w:r w:rsidRPr="00030166">
        <w:rPr>
          <w:rFonts w:ascii="Tahoma" w:eastAsia="MS PGothic" w:hAnsi="Tahoma" w:cs="Tahoma"/>
          <w:sz w:val="19"/>
          <w:szCs w:val="24"/>
          <w:lang w:val="ja-JP"/>
        </w:rPr>
        <w:t xml:space="preserve">(ISV </w:t>
      </w:r>
      <w:r w:rsidRPr="00030166">
        <w:rPr>
          <w:rFonts w:ascii="Tahoma" w:eastAsia="MS PGothic" w:hAnsi="Tahoma" w:cs="Tahoma"/>
          <w:sz w:val="19"/>
          <w:szCs w:val="24"/>
          <w:lang w:val="ja-JP"/>
        </w:rPr>
        <w:t>ロイヤリティ</w:t>
      </w:r>
      <w:r w:rsidRPr="00030166">
        <w:rPr>
          <w:rFonts w:ascii="Tahoma" w:eastAsia="MS PGothic" w:hAnsi="Tahoma" w:cs="Tahoma"/>
          <w:sz w:val="19"/>
          <w:szCs w:val="24"/>
          <w:lang w:val="ja-JP"/>
        </w:rPr>
        <w:t xml:space="preserve"> </w:t>
      </w:r>
      <w:r w:rsidRPr="00030166">
        <w:rPr>
          <w:rFonts w:ascii="Tahoma" w:eastAsia="MS PGothic" w:hAnsi="Tahoma" w:cs="Tahoma"/>
          <w:sz w:val="19"/>
          <w:szCs w:val="24"/>
          <w:lang w:val="ja-JP"/>
        </w:rPr>
        <w:t>プログラム専用</w:t>
      </w:r>
      <w:r w:rsidRPr="00030166">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030166"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030166" w:rsidRDefault="00D1569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030166">
              <w:rPr>
                <w:rFonts w:eastAsia="MS PGothic" w:cs="Tahoma"/>
                <w:sz w:val="24"/>
                <w:szCs w:val="24"/>
              </w:rPr>
              <w:t xml:space="preserve">Microsoft® MapPoint® Fleet 2013  </w:t>
            </w:r>
            <w:r w:rsidR="00A80490" w:rsidRPr="00030166">
              <w:rPr>
                <w:rFonts w:eastAsia="MS PGothic" w:cs="Tahoma"/>
                <w:sz w:val="24"/>
                <w:szCs w:val="24"/>
              </w:rPr>
              <w:fldChar w:fldCharType="begin">
                <w:ffData>
                  <w:name w:val="Text1"/>
                  <w:enabled/>
                  <w:calcOnExit w:val="0"/>
                  <w:textInput/>
                </w:ffData>
              </w:fldChar>
            </w:r>
            <w:r w:rsidRPr="00030166">
              <w:rPr>
                <w:rFonts w:eastAsia="MS PGothic" w:cs="Tahoma"/>
                <w:sz w:val="24"/>
                <w:szCs w:val="24"/>
              </w:rPr>
              <w:instrText xml:space="preserve"> FORMTEXT </w:instrText>
            </w:r>
            <w:r w:rsidR="00A80490" w:rsidRPr="00030166">
              <w:rPr>
                <w:rFonts w:eastAsia="MS PGothic" w:cs="Tahoma"/>
                <w:sz w:val="24"/>
                <w:szCs w:val="24"/>
              </w:rPr>
            </w:r>
            <w:r w:rsidR="00A80490" w:rsidRPr="00030166">
              <w:rPr>
                <w:rFonts w:eastAsia="MS PGothic" w:cs="Tahoma"/>
                <w:sz w:val="24"/>
                <w:szCs w:val="24"/>
              </w:rPr>
              <w:fldChar w:fldCharType="separate"/>
            </w:r>
            <w:bookmarkStart w:id="3" w:name="_GoBack"/>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bookmarkEnd w:id="3"/>
            <w:r w:rsidR="00A80490" w:rsidRPr="00030166">
              <w:rPr>
                <w:rFonts w:eastAsia="MS PGothic" w:cs="Tahoma"/>
                <w:sz w:val="24"/>
                <w:szCs w:val="24"/>
              </w:rPr>
              <w:fldChar w:fldCharType="end"/>
            </w:r>
            <w:r w:rsidRPr="00030166">
              <w:rPr>
                <w:rStyle w:val="FootnoteReference"/>
                <w:rFonts w:eastAsia="MS PGothic" w:cs="Tahoma"/>
                <w:sz w:val="24"/>
                <w:szCs w:val="24"/>
              </w:rPr>
              <w:footnoteReference w:id="1"/>
            </w:r>
            <w:r w:rsidR="00A80490" w:rsidRPr="00030166">
              <w:rPr>
                <w:rFonts w:eastAsia="MS PGothic" w:cs="Tahoma"/>
                <w:sz w:val="24"/>
                <w:szCs w:val="24"/>
              </w:rPr>
              <w:fldChar w:fldCharType="begin"/>
            </w:r>
            <w:r w:rsidRPr="00030166">
              <w:rPr>
                <w:rFonts w:eastAsia="MS PGothic" w:cs="Tahoma"/>
                <w:sz w:val="24"/>
                <w:szCs w:val="24"/>
              </w:rPr>
              <w:instrText xml:space="preserve"> TC “Microsoft MapPoint 2013” \f C \l “1” </w:instrText>
            </w:r>
            <w:r w:rsidR="00A80490" w:rsidRPr="00030166">
              <w:rPr>
                <w:rFonts w:eastAsia="MS PGothic" w:cs="Tahoma"/>
                <w:sz w:val="24"/>
                <w:szCs w:val="24"/>
              </w:rPr>
              <w:fldChar w:fldCharType="end"/>
            </w:r>
            <w:bookmarkEnd w:id="0"/>
            <w:bookmarkEnd w:id="1"/>
            <w:bookmarkEnd w:id="2"/>
          </w:p>
        </w:tc>
      </w:tr>
      <w:tr w:rsidR="00211B84" w:rsidRPr="00030166"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030166" w:rsidRDefault="00211B84">
            <w:pPr>
              <w:rPr>
                <w:rFonts w:ascii="Tahoma" w:eastAsia="MS PGothic" w:hAnsi="Tahoma" w:cs="Tahoma"/>
                <w:szCs w:val="24"/>
              </w:rPr>
            </w:pPr>
          </w:p>
        </w:tc>
      </w:tr>
      <w:tr w:rsidR="00211B84" w:rsidRPr="00030166"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pStyle w:val="LicenseNumberChar"/>
              <w:rPr>
                <w:rFonts w:eastAsia="MS PGothic" w:cs="Tahoma"/>
                <w:bCs w:val="0"/>
                <w:szCs w:val="24"/>
              </w:rPr>
            </w:pPr>
          </w:p>
          <w:p w:rsidR="00211B84" w:rsidRPr="00E70D71" w:rsidRDefault="00E50218" w:rsidP="00E70D71">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E70D71">
              <w:rPr>
                <w:rFonts w:eastAsia="MS PGothic" w:cs="Tahoma"/>
                <w:bCs w:val="0"/>
                <w:noProof/>
                <w:sz w:val="24"/>
                <w:szCs w:val="24"/>
              </w:rPr>
              <w:t>ライセンス</w:t>
            </w:r>
            <w:r w:rsidR="00211B84" w:rsidRPr="00E70D71">
              <w:rPr>
                <w:rFonts w:eastAsia="MS PGothic" w:cs="Tahoma"/>
                <w:bCs w:val="0"/>
                <w:noProof/>
                <w:sz w:val="24"/>
                <w:szCs w:val="24"/>
              </w:rPr>
              <w:t>:</w:t>
            </w:r>
            <w:r w:rsidR="00211B84" w:rsidRPr="00E70D71">
              <w:rPr>
                <w:rFonts w:eastAsia="MS PGothic" w:cs="Tahoma"/>
                <w:bCs w:val="0"/>
                <w:sz w:val="24"/>
                <w:szCs w:val="24"/>
              </w:rPr>
              <w:t xml:space="preserve">  </w:t>
            </w:r>
            <w:r w:rsidR="00A80490" w:rsidRPr="00E70D71">
              <w:rPr>
                <w:rFonts w:eastAsia="MS PGothic" w:cs="Tahoma"/>
                <w:b w:val="0"/>
                <w:sz w:val="24"/>
                <w:szCs w:val="24"/>
                <w:u w:val="single"/>
              </w:rPr>
              <w:fldChar w:fldCharType="begin">
                <w:ffData>
                  <w:name w:val="Text33"/>
                  <w:enabled/>
                  <w:calcOnExit w:val="0"/>
                  <w:textInput/>
                </w:ffData>
              </w:fldChar>
            </w:r>
            <w:r w:rsidR="00727215" w:rsidRPr="00E70D71">
              <w:rPr>
                <w:rFonts w:eastAsia="MS PGothic" w:cs="Tahoma"/>
                <w:b w:val="0"/>
                <w:sz w:val="24"/>
                <w:szCs w:val="24"/>
                <w:u w:val="single"/>
              </w:rPr>
              <w:instrText xml:space="preserve"> FORMTEXT </w:instrText>
            </w:r>
            <w:r w:rsidR="00A80490" w:rsidRPr="00E70D71">
              <w:rPr>
                <w:rFonts w:eastAsia="MS PGothic" w:cs="Tahoma"/>
                <w:b w:val="0"/>
                <w:sz w:val="24"/>
                <w:szCs w:val="24"/>
                <w:u w:val="single"/>
              </w:rPr>
            </w:r>
            <w:r w:rsidR="00A80490" w:rsidRPr="00E70D71">
              <w:rPr>
                <w:rFonts w:eastAsia="MS PGothic" w:cs="Tahoma"/>
                <w:b w:val="0"/>
                <w:sz w:val="24"/>
                <w:szCs w:val="24"/>
                <w:u w:val="single"/>
              </w:rPr>
              <w:fldChar w:fldCharType="separate"/>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A80490" w:rsidRPr="00E70D71">
              <w:rPr>
                <w:rFonts w:eastAsia="MS PGothic" w:cs="Tahoma"/>
                <w:b w:val="0"/>
                <w:sz w:val="24"/>
                <w:szCs w:val="24"/>
                <w:u w:val="single"/>
              </w:rPr>
              <w:fldChar w:fldCharType="end"/>
            </w:r>
            <w:r w:rsidR="00211B84" w:rsidRPr="00E70D71">
              <w:rPr>
                <w:rStyle w:val="FootnoteReference"/>
                <w:rFonts w:eastAsia="MS PGothic" w:cs="Tahoma"/>
                <w:b w:val="0"/>
                <w:bCs w:val="0"/>
                <w:noProof/>
                <w:sz w:val="24"/>
                <w:szCs w:val="24"/>
              </w:rPr>
              <w:footnoteReference w:id="2"/>
            </w:r>
          </w:p>
        </w:tc>
      </w:tr>
      <w:tr w:rsidR="00211B84" w:rsidRPr="00030166"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rPr>
                <w:rFonts w:ascii="Tahoma" w:eastAsia="MS PGothic" w:hAnsi="Tahoma" w:cs="Tahoma"/>
                <w:szCs w:val="24"/>
              </w:rPr>
            </w:pPr>
          </w:p>
        </w:tc>
      </w:tr>
      <w:tr w:rsidR="00211B84" w:rsidRPr="00030166"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030166" w:rsidRDefault="00211B84">
            <w:pPr>
              <w:rPr>
                <w:rFonts w:ascii="Tahoma" w:eastAsia="MS PGothic" w:hAnsi="Tahoma" w:cs="Tahoma"/>
                <w:b/>
                <w:sz w:val="19"/>
                <w:szCs w:val="19"/>
              </w:rPr>
            </w:pPr>
            <w:r w:rsidRPr="00030166">
              <w:rPr>
                <w:rFonts w:ascii="Tahoma" w:eastAsia="MS PGothic" w:hAnsi="Tahoma" w:cs="Tahoma"/>
                <w:b/>
                <w:bCs/>
                <w:sz w:val="19"/>
                <w:szCs w:val="19"/>
                <w:lang w:val="ja-JP"/>
              </w:rPr>
              <w:t>使用許諾契約書</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以下のライセンス条項は、お客様が取得したマイクロソフト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ソフトウェアが付随するソフトウェア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アプリケーションまたはアプリケーション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スイートの許諾者</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以下「許諾者」といいます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以下総称して「本ソフトウェア」といいます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更新プログラム</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追加物</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インターネット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ベースのサービス</w:t>
      </w:r>
    </w:p>
    <w:p w:rsidR="00211B84" w:rsidRPr="00030166" w:rsidRDefault="00211B84">
      <w:pPr>
        <w:widowControl w:val="0"/>
        <w:spacing w:before="120" w:after="120"/>
        <w:rPr>
          <w:rFonts w:ascii="Tahoma" w:eastAsia="MS PGothic" w:hAnsi="Tahoma" w:cs="Tahoma"/>
          <w:sz w:val="20"/>
          <w:szCs w:val="20"/>
        </w:rPr>
      </w:pPr>
      <w:r w:rsidRPr="00030166">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030166">
        <w:rPr>
          <w:rFonts w:ascii="Tahoma" w:eastAsia="MS PGothic" w:hAnsi="Tahoma" w:cs="Tahoma"/>
          <w:sz w:val="20"/>
          <w:szCs w:val="20"/>
          <w:lang w:val="ja-JP"/>
        </w:rPr>
        <w:t xml:space="preserve">Microsoft Corporation </w:t>
      </w:r>
      <w:r w:rsidRPr="00030166">
        <w:rPr>
          <w:rFonts w:ascii="Tahoma" w:eastAsia="MS PGothic" w:hAnsi="Tahoma" w:cs="Tahoma"/>
          <w:sz w:val="20"/>
          <w:szCs w:val="20"/>
          <w:lang w:val="ja-JP"/>
        </w:rPr>
        <w:t>およびその関連会社</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以下総称して「マイクロソフト」といいます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が許諾者に対し、本ソフトウェアの使用を許諾するものです。</w:t>
      </w:r>
    </w:p>
    <w:p w:rsidR="00211B84" w:rsidRPr="00030166" w:rsidRDefault="00211B84">
      <w:pPr>
        <w:spacing w:before="120" w:after="120"/>
        <w:rPr>
          <w:rFonts w:ascii="Tahoma" w:eastAsia="MS PGothic" w:hAnsi="Tahoma" w:cs="Tahoma"/>
          <w:b/>
          <w:sz w:val="20"/>
          <w:szCs w:val="20"/>
        </w:rPr>
      </w:pPr>
      <w:r w:rsidRPr="00030166">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4A5DF7" w:rsidRPr="00030166">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p>
    <w:p w:rsidR="00211B84" w:rsidRPr="00030166" w:rsidRDefault="00211B84">
      <w:pPr>
        <w:pStyle w:val="Preamble"/>
        <w:rPr>
          <w:rFonts w:eastAsia="MS PGothic" w:cs="Tahoma"/>
          <w:bCs w:val="0"/>
          <w:sz w:val="20"/>
          <w:szCs w:val="20"/>
        </w:rPr>
      </w:pPr>
      <w:r w:rsidRPr="00030166">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030166">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030166" w:rsidTr="006432FA">
        <w:trPr>
          <w:trHeight w:hRule="exact" w:val="289"/>
        </w:trPr>
        <w:tc>
          <w:tcPr>
            <w:tcW w:w="9497" w:type="dxa"/>
            <w:shd w:val="clear" w:color="auto" w:fill="000080"/>
          </w:tcPr>
          <w:p w:rsidR="00211B84" w:rsidRPr="00030166" w:rsidRDefault="00211B84">
            <w:pPr>
              <w:rPr>
                <w:rFonts w:ascii="Tahoma" w:eastAsia="MS PGothic" w:hAnsi="Tahoma" w:cs="Tahoma"/>
                <w:b/>
                <w:i/>
                <w:sz w:val="19"/>
                <w:szCs w:val="24"/>
              </w:rPr>
            </w:pPr>
          </w:p>
          <w:p w:rsidR="00211B84" w:rsidRPr="00030166" w:rsidRDefault="00A80490" w:rsidP="006432FA">
            <w:pPr>
              <w:pStyle w:val="Heading1"/>
              <w:numPr>
                <w:ilvl w:val="0"/>
                <w:numId w:val="0"/>
              </w:numPr>
              <w:rPr>
                <w:rFonts w:eastAsia="MS PGothic" w:cs="Tahoma"/>
                <w:bCs w:val="0"/>
                <w:szCs w:val="24"/>
              </w:rPr>
            </w:pPr>
            <w:r w:rsidRPr="00030166">
              <w:rPr>
                <w:rFonts w:eastAsia="MS PGothic" w:cs="Tahoma"/>
                <w:vertAlign w:val="superscript"/>
              </w:rPr>
              <w:fldChar w:fldCharType="begin"/>
            </w:r>
            <w:r w:rsidR="006432FA" w:rsidRPr="00030166">
              <w:rPr>
                <w:rFonts w:eastAsia="MS PGothic" w:cs="Tahoma"/>
                <w:vertAlign w:val="superscript"/>
              </w:rPr>
              <w:instrText>tc "Microsoft( Application Center 2000" \f C \l 1</w:instrText>
            </w:r>
            <w:r w:rsidRPr="00030166">
              <w:rPr>
                <w:rFonts w:eastAsia="MS PGothic" w:cs="Tahoma"/>
                <w:vertAlign w:val="superscript"/>
              </w:rPr>
              <w:fldChar w:fldCharType="end"/>
            </w:r>
            <w:r w:rsidR="006432FA" w:rsidRPr="00030166">
              <w:rPr>
                <w:rFonts w:eastAsia="MS PGothic" w:cs="Tahoma"/>
                <w:vertAlign w:val="superscript"/>
              </w:rPr>
              <w:t xml:space="preserve">  </w:t>
            </w:r>
            <w:r w:rsidR="006432FA" w:rsidRPr="00030166">
              <w:rPr>
                <w:rFonts w:eastAsia="MS PGothic" w:cs="Tahoma"/>
              </w:rPr>
              <w:t xml:space="preserve">                                                                        </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030166" w:rsidRDefault="00211B84">
      <w:pPr>
        <w:pStyle w:val="Heading6"/>
        <w:numPr>
          <w:ilvl w:val="5"/>
          <w:numId w:val="7"/>
        </w:numPr>
        <w:tabs>
          <w:tab w:val="clear" w:pos="2152"/>
          <w:tab w:val="num" w:pos="360"/>
        </w:tabs>
        <w:ind w:left="360"/>
        <w:rPr>
          <w:rFonts w:eastAsia="MS PGothic" w:cs="Tahoma"/>
          <w:b/>
          <w:sz w:val="20"/>
          <w:szCs w:val="20"/>
        </w:rPr>
      </w:pPr>
      <w:r w:rsidRPr="00030166">
        <w:rPr>
          <w:rFonts w:eastAsia="MS PGothic" w:cs="Tahoma"/>
          <w:b/>
          <w:sz w:val="20"/>
          <w:szCs w:val="20"/>
          <w:lang w:val="ja-JP"/>
        </w:rPr>
        <w:t>総則</w:t>
      </w:r>
    </w:p>
    <w:p w:rsidR="00211B84" w:rsidRPr="00030166" w:rsidRDefault="00211B84">
      <w:pPr>
        <w:pStyle w:val="Heading7"/>
        <w:numPr>
          <w:ilvl w:val="6"/>
          <w:numId w:val="7"/>
        </w:numPr>
        <w:tabs>
          <w:tab w:val="clear" w:pos="2509"/>
          <w:tab w:val="num" w:pos="720"/>
        </w:tabs>
        <w:ind w:left="720" w:hanging="360"/>
        <w:rPr>
          <w:rFonts w:eastAsia="MS PGothic" w:cs="Tahoma"/>
          <w:sz w:val="20"/>
          <w:szCs w:val="20"/>
        </w:rPr>
      </w:pP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本ソフトウェアはデスクトップ</w:t>
      </w:r>
      <w:r w:rsidRPr="00030166">
        <w:rPr>
          <w:rFonts w:eastAsia="MS PGothic" w:cs="Tahoma"/>
          <w:sz w:val="20"/>
          <w:szCs w:val="20"/>
          <w:lang w:val="ja-JP"/>
        </w:rPr>
        <w:t xml:space="preserve"> </w:t>
      </w:r>
      <w:r w:rsidRPr="00030166">
        <w:rPr>
          <w:rFonts w:eastAsia="MS PGothic" w:cs="Tahoma"/>
          <w:sz w:val="20"/>
          <w:szCs w:val="20"/>
          <w:lang w:val="ja-JP"/>
        </w:rPr>
        <w:t>アプリケーション</w:t>
      </w:r>
      <w:r w:rsidRPr="00030166">
        <w:rPr>
          <w:rFonts w:eastAsia="MS PGothic" w:cs="Tahoma"/>
          <w:sz w:val="20"/>
          <w:szCs w:val="20"/>
          <w:lang w:val="ja-JP"/>
        </w:rPr>
        <w:t xml:space="preserve"> </w:t>
      </w:r>
      <w:r w:rsidRPr="00030166">
        <w:rPr>
          <w:rFonts w:eastAsia="MS PGothic" w:cs="Tahoma"/>
          <w:sz w:val="20"/>
          <w:szCs w:val="20"/>
          <w:lang w:val="ja-JP"/>
        </w:rPr>
        <w:t>ソフトウェアで構成されます。</w:t>
      </w:r>
    </w:p>
    <w:p w:rsidR="00211B84" w:rsidRPr="00030166" w:rsidRDefault="00211B84">
      <w:pPr>
        <w:pStyle w:val="Heading7"/>
        <w:numPr>
          <w:ilvl w:val="6"/>
          <w:numId w:val="7"/>
        </w:numPr>
        <w:tabs>
          <w:tab w:val="clear" w:pos="2509"/>
          <w:tab w:val="num" w:pos="720"/>
        </w:tabs>
        <w:ind w:left="720" w:hanging="360"/>
        <w:rPr>
          <w:rFonts w:eastAsia="MS PGothic" w:cs="Tahoma"/>
          <w:b/>
          <w:sz w:val="20"/>
          <w:szCs w:val="20"/>
        </w:rPr>
      </w:pPr>
      <w:r w:rsidRPr="00030166">
        <w:rPr>
          <w:rFonts w:eastAsia="MS PGothic" w:cs="Tahoma"/>
          <w:b/>
          <w:sz w:val="20"/>
          <w:szCs w:val="20"/>
          <w:lang w:val="ja-JP"/>
        </w:rPr>
        <w:t>ライセンス</w:t>
      </w:r>
      <w:r w:rsidRPr="00030166">
        <w:rPr>
          <w:rFonts w:eastAsia="MS PGothic" w:cs="Tahoma"/>
          <w:b/>
          <w:sz w:val="20"/>
          <w:szCs w:val="20"/>
          <w:lang w:val="ja-JP"/>
        </w:rPr>
        <w:t xml:space="preserve"> </w:t>
      </w:r>
      <w:r w:rsidRPr="00030166">
        <w:rPr>
          <w:rFonts w:eastAsia="MS PGothic" w:cs="Tahoma"/>
          <w:b/>
          <w:sz w:val="20"/>
          <w:szCs w:val="20"/>
          <w:lang w:val="ja-JP"/>
        </w:rPr>
        <w:t xml:space="preserve">モデル　　</w:t>
      </w:r>
      <w:r w:rsidRPr="00030166">
        <w:rPr>
          <w:rFonts w:eastAsia="MS PGothic" w:cs="Tahoma"/>
          <w:sz w:val="20"/>
          <w:szCs w:val="20"/>
          <w:lang w:val="ja-JP"/>
        </w:rPr>
        <w:t>本ソフトウェアのライセンスは複製ごと、またはデバイスごとに許諾されます。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インストールおよび使用権</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ライセンスを取得したデバイス</w:t>
      </w:r>
      <w:r w:rsidRPr="00030166">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部をライセンスを取得したデバイスにインストールして使用することができます。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携帯用デバイス</w:t>
      </w:r>
      <w:r w:rsidRPr="00030166">
        <w:rPr>
          <w:rFonts w:eastAsia="MS PGothic" w:cs="Tahoma"/>
          <w:b w:val="0"/>
          <w:bCs w:val="0"/>
          <w:sz w:val="20"/>
          <w:szCs w:val="20"/>
          <w:lang w:val="ja-JP"/>
        </w:rPr>
        <w:t xml:space="preserve">　　お客様は、ライセンスを取得したデバイスを使用する方が特定の</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名に限られている場合、そのユーザーが使用するために本ソフトウェアの複製を他に</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部作成して</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台の携帯用デバイス上にインストールすることができます。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lastRenderedPageBreak/>
        <w:t>コンポーネントの分離</w:t>
      </w:r>
      <w:r w:rsidRPr="00030166">
        <w:rPr>
          <w:rFonts w:eastAsia="MS PGothic" w:cs="Tahoma"/>
          <w:b w:val="0"/>
          <w:bCs w:val="0"/>
          <w:sz w:val="20"/>
          <w:szCs w:val="20"/>
          <w:lang w:val="ja-JP"/>
        </w:rPr>
        <w:t xml:space="preserve">　　ソフトウェアのコンポーネントは、</w:t>
      </w:r>
      <w:r w:rsidRPr="00030166">
        <w:rPr>
          <w:rFonts w:eastAsia="MS PGothic" w:cs="Tahoma"/>
          <w:b w:val="0"/>
          <w:bCs w:val="0"/>
          <w:sz w:val="20"/>
          <w:szCs w:val="20"/>
          <w:lang w:val="ja-JP"/>
        </w:rPr>
        <w:t xml:space="preserve">1 </w:t>
      </w:r>
      <w:r w:rsidRPr="00030166">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030166" w:rsidRDefault="000B32F1" w:rsidP="005930DC">
      <w:pPr>
        <w:pStyle w:val="Heading2"/>
        <w:numPr>
          <w:ilvl w:val="1"/>
          <w:numId w:val="7"/>
        </w:numPr>
        <w:ind w:left="720"/>
        <w:rPr>
          <w:rFonts w:eastAsia="MS PGothic" w:cs="Tahoma"/>
          <w:b w:val="0"/>
          <w:bCs w:val="0"/>
          <w:sz w:val="20"/>
          <w:szCs w:val="20"/>
        </w:rPr>
      </w:pPr>
      <w:r w:rsidRPr="00030166">
        <w:rPr>
          <w:rFonts w:eastAsia="MS PGothic" w:cs="Tahoma"/>
          <w:b w:val="0"/>
          <w:sz w:val="20"/>
          <w:szCs w:val="20"/>
          <w:lang w:val="ja-JP"/>
        </w:rPr>
        <w:t>本ソフトウェアは期限付きのソフトウェアであり、プロダクト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キーを入力しなかった場合はインストールから</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日後に動作しなくなります。この</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日の間は、プロダクト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キーが入力されるまで、本ソフトウェアを起動するたびにプロダクト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キーの入力を求めるメッセージが表示されます。プロダクト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追加のライセンス条件および追加の使用権</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マップの使用</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お客様は、法律上の表示および著作権に関する表示を削除したり、改変したりすることはできません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お客様は、本ソフトウェアを販売促進のために使用することはできません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MapPoint (</w:t>
      </w:r>
      <w:r w:rsidRPr="00030166">
        <w:rPr>
          <w:rFonts w:ascii="Tahoma" w:eastAsia="MS PGothic" w:hAnsi="Tahoma" w:cs="Tahoma"/>
          <w:sz w:val="20"/>
          <w:szCs w:val="20"/>
          <w:lang w:val="ja-JP"/>
        </w:rPr>
        <w:t>以下「</w:t>
      </w:r>
      <w:r w:rsidRPr="00030166">
        <w:rPr>
          <w:rFonts w:ascii="Tahoma" w:eastAsia="MS PGothic" w:hAnsi="Tahoma" w:cs="Tahoma"/>
          <w:sz w:val="20"/>
          <w:szCs w:val="20"/>
          <w:lang w:val="ja-JP"/>
        </w:rPr>
        <w:t>MapPoint</w:t>
      </w:r>
      <w:r w:rsidRPr="00030166">
        <w:rPr>
          <w:rFonts w:ascii="Tahoma" w:eastAsia="MS PGothic" w:hAnsi="Tahoma" w:cs="Tahoma"/>
          <w:sz w:val="20"/>
          <w:szCs w:val="20"/>
          <w:lang w:val="ja-JP"/>
        </w:rPr>
        <w:t>」といいます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では、お客様は、電力の供給を受けるか、またはそのオーディオ</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フリート</w:t>
      </w:r>
      <w:r w:rsidRPr="005930DC">
        <w:rPr>
          <w:rFonts w:eastAsia="MS PGothic" w:cs="Tahoma"/>
          <w:bCs w:val="0"/>
          <w:sz w:val="20"/>
          <w:szCs w:val="20"/>
          <w:lang w:val="ja-JP"/>
        </w:rPr>
        <w:t xml:space="preserve"> </w:t>
      </w:r>
      <w:r w:rsidRPr="005930DC">
        <w:rPr>
          <w:rFonts w:eastAsia="MS PGothic" w:cs="Tahoma"/>
          <w:bCs w:val="0"/>
          <w:sz w:val="20"/>
          <w:szCs w:val="20"/>
          <w:lang w:val="ja-JP"/>
        </w:rPr>
        <w:t>アプリケーション</w:t>
      </w:r>
    </w:p>
    <w:p w:rsidR="00211B84" w:rsidRPr="00030166" w:rsidRDefault="000B32F1">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アプリケーションは、</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および複数の車両向けの特別なセンサーからの情報を使用して位置情報を提供するソフトウェアです</w:t>
      </w:r>
      <w:r w:rsidRPr="00030166">
        <w:rPr>
          <w:rFonts w:ascii="Tahoma" w:eastAsia="MS PGothic" w:hAnsi="Tahoma" w:cs="Tahoma"/>
          <w:sz w:val="20"/>
          <w:szCs w:val="20"/>
          <w:lang w:val="ja-JP"/>
        </w:rPr>
        <w:t xml:space="preserve"> (GPS </w:t>
      </w:r>
      <w:r w:rsidRPr="00030166">
        <w:rPr>
          <w:rFonts w:ascii="Tahoma" w:eastAsia="MS PGothic" w:hAnsi="Tahoma" w:cs="Tahoma"/>
          <w:sz w:val="20"/>
          <w:szCs w:val="20"/>
          <w:lang w:val="ja-JP"/>
        </w:rPr>
        <w:t>システムやトライアングレーション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デバイスなど</w:t>
      </w:r>
      <w:r w:rsidRPr="00030166">
        <w:rPr>
          <w:rFonts w:ascii="Tahoma" w:eastAsia="MS PGothic" w:hAnsi="Tahoma" w:cs="Tahoma"/>
          <w:sz w:val="20"/>
          <w:szCs w:val="20"/>
          <w:lang w:val="ja-JP"/>
        </w:rPr>
        <w:t>)</w:t>
      </w:r>
      <w:r w:rsidRPr="00030166">
        <w:rPr>
          <w:rFonts w:ascii="Tahoma" w:eastAsia="MS PGothic" w:hAnsi="Tahoma" w:cs="Tahoma"/>
          <w:sz w:val="20"/>
          <w:szCs w:val="20"/>
          <w:lang w:val="ja-JP"/>
        </w:rPr>
        <w:t>。お客様は、</w:t>
      </w:r>
      <w:r w:rsidRPr="00030166">
        <w:rPr>
          <w:rFonts w:ascii="Tahoma" w:eastAsia="MS PGothic" w:hAnsi="Tahoma" w:cs="Tahoma"/>
          <w:sz w:val="20"/>
          <w:szCs w:val="20"/>
          <w:lang w:val="ja-JP"/>
        </w:rPr>
        <w:t xml:space="preserve">MapPoint Fleet Edition </w:t>
      </w:r>
      <w:r w:rsidRPr="00030166">
        <w:rPr>
          <w:rFonts w:ascii="Tahoma" w:eastAsia="MS PGothic" w:hAnsi="Tahoma" w:cs="Tahoma"/>
          <w:sz w:val="20"/>
          <w:szCs w:val="20"/>
          <w:lang w:val="ja-JP"/>
        </w:rPr>
        <w:t>のライセンスを別途取得した場合に限り、</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をフリート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アプリケーションで使用することができます。</w:t>
      </w:r>
      <w:r w:rsidR="00211B84" w:rsidRPr="00030166">
        <w:rPr>
          <w:rFonts w:ascii="Tahoma" w:eastAsia="MS PGothic" w:hAnsi="Tahoma" w:cs="Tahoma"/>
          <w:sz w:val="20"/>
          <w:szCs w:val="20"/>
          <w:lang w:val="ja-JP"/>
        </w:rPr>
        <w:t xml:space="preserve">MapPoint Fleet Edition </w:t>
      </w:r>
      <w:r w:rsidR="00211B84" w:rsidRPr="00030166">
        <w:rPr>
          <w:rFonts w:ascii="Tahoma" w:eastAsia="MS PGothic" w:hAnsi="Tahoma" w:cs="Tahoma"/>
          <w:sz w:val="20"/>
          <w:szCs w:val="20"/>
          <w:lang w:val="ja-JP"/>
        </w:rPr>
        <w:t>については、お客様は任意の数の車両に関して本ソフトウェアをフリート</w:t>
      </w:r>
      <w:r w:rsidR="00211B84" w:rsidRPr="00030166">
        <w:rPr>
          <w:rFonts w:ascii="Tahoma" w:eastAsia="MS PGothic" w:hAnsi="Tahoma" w:cs="Tahoma"/>
          <w:sz w:val="20"/>
          <w:szCs w:val="20"/>
          <w:lang w:val="ja-JP"/>
        </w:rPr>
        <w:t xml:space="preserve"> </w:t>
      </w:r>
      <w:r w:rsidR="00211B84" w:rsidRPr="00030166">
        <w:rPr>
          <w:rFonts w:ascii="Tahoma" w:eastAsia="MS PGothic" w:hAnsi="Tahoma" w:cs="Tahoma"/>
          <w:sz w:val="20"/>
          <w:szCs w:val="20"/>
          <w:lang w:val="ja-JP"/>
        </w:rPr>
        <w:t>アプリケーションで使用することができます。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インターネット</w:t>
      </w:r>
      <w:r w:rsidRPr="00030166">
        <w:rPr>
          <w:rFonts w:eastAsia="MS PGothic" w:cs="Tahoma"/>
          <w:b/>
          <w:sz w:val="20"/>
          <w:szCs w:val="20"/>
          <w:lang w:val="ja-JP"/>
        </w:rPr>
        <w:t xml:space="preserve"> </w:t>
      </w:r>
      <w:r w:rsidRPr="00030166">
        <w:rPr>
          <w:rFonts w:eastAsia="MS PGothic" w:cs="Tahoma"/>
          <w:b/>
          <w:sz w:val="20"/>
          <w:szCs w:val="20"/>
          <w:lang w:val="ja-JP"/>
        </w:rPr>
        <w:t xml:space="preserve">ベースのサービス　　</w:t>
      </w:r>
      <w:r w:rsidRPr="00030166">
        <w:rPr>
          <w:rFonts w:eastAsia="MS PGothic" w:cs="Tahoma"/>
          <w:sz w:val="20"/>
          <w:szCs w:val="20"/>
          <w:lang w:val="ja-JP"/>
        </w:rPr>
        <w:t>マイクロソフトは、本ソフトウェアについてインターネット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8D181A"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ライセンスの適用範囲　　</w:t>
      </w:r>
      <w:r w:rsidRPr="00030166">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030166" w:rsidRDefault="00211B84" w:rsidP="008D181A">
      <w:pPr>
        <w:pStyle w:val="Heading6"/>
        <w:numPr>
          <w:ilvl w:val="0"/>
          <w:numId w:val="0"/>
        </w:numPr>
        <w:ind w:left="357"/>
        <w:rPr>
          <w:rFonts w:eastAsia="MS PGothic" w:cs="Tahoma"/>
          <w:sz w:val="20"/>
          <w:szCs w:val="20"/>
        </w:rPr>
      </w:pPr>
      <w:r w:rsidRPr="00030166">
        <w:rPr>
          <w:rFonts w:eastAsia="MS PGothic" w:cs="Tahoma"/>
          <w:sz w:val="20"/>
          <w:szCs w:val="20"/>
          <w:lang w:val="ja-JP"/>
        </w:rPr>
        <w:t>お客様は、以下を行うことはできません。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本ソフトウェアの技術的な制限を回避して使用すること。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本ソフトウェアのリバース</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lastRenderedPageBreak/>
        <w:t>本ライセンス条項で規定された以上の数の本ソフトウェアの複製を作成すること。ただし、適用法により認められている場合はこの制限に関係なく複製を作成することができます。</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第三者が複製できるように本ソフトウェアを公開すること。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本ソフトウェアをレンタル、リース、または貸与すること。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本ソフトウェアを商用ソフトウェア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ホスティング</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サービスで使用すること。</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バックアップ用の複製　　</w:t>
      </w:r>
      <w:r w:rsidRPr="00030166">
        <w:rPr>
          <w:rFonts w:eastAsia="MS PGothic" w:cs="Tahoma"/>
          <w:sz w:val="20"/>
          <w:szCs w:val="20"/>
          <w:lang w:val="ja-JP"/>
        </w:rPr>
        <w:t>お客様は、本ソフトウェアのバックアップ用の複製を</w:t>
      </w:r>
      <w:r w:rsidRPr="00030166">
        <w:rPr>
          <w:rFonts w:eastAsia="MS PGothic" w:cs="Tahoma"/>
          <w:sz w:val="20"/>
          <w:szCs w:val="20"/>
          <w:lang w:val="ja-JP"/>
        </w:rPr>
        <w:t xml:space="preserve"> 1 </w:t>
      </w:r>
      <w:r w:rsidRPr="00030166">
        <w:rPr>
          <w:rFonts w:eastAsia="MS PGothic" w:cs="Tahoma"/>
          <w:sz w:val="20"/>
          <w:szCs w:val="20"/>
          <w:lang w:val="ja-JP"/>
        </w:rPr>
        <w:t>部作成することができます。この複製は、本ソフトウェアを再インストールする目的にのみ使用することができます。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ドキュメンテーション　　</w:t>
      </w:r>
      <w:r w:rsidRPr="00030166">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再販禁止ソフトウェア　　</w:t>
      </w:r>
      <w:r w:rsidRPr="00030166">
        <w:rPr>
          <w:rFonts w:eastAsia="MS PGothic" w:cs="Tahoma"/>
          <w:sz w:val="20"/>
          <w:szCs w:val="20"/>
          <w:lang w:val="ja-JP"/>
        </w:rPr>
        <w:t>お客様は、「</w:t>
      </w:r>
      <w:r w:rsidRPr="00030166">
        <w:rPr>
          <w:rFonts w:eastAsia="MS PGothic" w:cs="Tahoma"/>
          <w:sz w:val="20"/>
          <w:szCs w:val="20"/>
          <w:lang w:val="ja-JP"/>
        </w:rPr>
        <w:t>NFR</w:t>
      </w:r>
      <w:r w:rsidRPr="00030166">
        <w:rPr>
          <w:rFonts w:eastAsia="MS PGothic" w:cs="Tahoma"/>
          <w:sz w:val="20"/>
          <w:szCs w:val="20"/>
          <w:lang w:val="ja-JP"/>
        </w:rPr>
        <w:t>」または「再販禁止</w:t>
      </w:r>
      <w:r w:rsidRPr="00030166">
        <w:rPr>
          <w:rFonts w:eastAsia="MS PGothic" w:cs="Tahoma"/>
          <w:sz w:val="20"/>
          <w:szCs w:val="20"/>
          <w:lang w:val="ja-JP"/>
        </w:rPr>
        <w:t xml:space="preserve"> (Not for Resale)</w:t>
      </w:r>
      <w:r w:rsidRPr="00030166">
        <w:rPr>
          <w:rFonts w:eastAsia="MS PGothic" w:cs="Tahoma"/>
          <w:sz w:val="20"/>
          <w:szCs w:val="20"/>
          <w:lang w:val="ja-JP"/>
        </w:rPr>
        <w:t>」の表示のあるソフトウェアを販売することはできません。</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Academic Edition </w:t>
      </w: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本ソフトウェアに「</w:t>
      </w:r>
      <w:r w:rsidRPr="00030166">
        <w:rPr>
          <w:rFonts w:eastAsia="MS PGothic" w:cs="Tahoma"/>
          <w:sz w:val="20"/>
          <w:szCs w:val="20"/>
          <w:lang w:val="ja-JP"/>
        </w:rPr>
        <w:t>Academic Edition</w:t>
      </w:r>
      <w:r w:rsidRPr="00030166">
        <w:rPr>
          <w:rFonts w:eastAsia="MS PGothic" w:cs="Tahoma"/>
          <w:sz w:val="20"/>
          <w:szCs w:val="20"/>
          <w:lang w:val="ja-JP"/>
        </w:rPr>
        <w:t>」または「</w:t>
      </w:r>
      <w:r w:rsidRPr="00030166">
        <w:rPr>
          <w:rFonts w:eastAsia="MS PGothic" w:cs="Tahoma"/>
          <w:sz w:val="20"/>
          <w:szCs w:val="20"/>
          <w:lang w:val="ja-JP"/>
        </w:rPr>
        <w:t>AE</w:t>
      </w:r>
      <w:r w:rsidRPr="00030166">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030166">
        <w:rPr>
          <w:rFonts w:eastAsia="MS PGothic" w:cs="Tahoma"/>
          <w:sz w:val="20"/>
          <w:szCs w:val="20"/>
        </w:rPr>
        <w:t>www.microsoft.com/education</w:t>
      </w:r>
      <w:r w:rsidRPr="00030166">
        <w:rPr>
          <w:rFonts w:eastAsia="MS PGothic" w:cs="Tahoma"/>
          <w:sz w:val="20"/>
          <w:szCs w:val="20"/>
          <w:lang w:val="ja-JP"/>
        </w:rPr>
        <w:t xml:space="preserve"> </w:t>
      </w:r>
      <w:r w:rsidRPr="00030166">
        <w:rPr>
          <w:rFonts w:eastAsia="MS PGothic" w:cs="Tahoma"/>
          <w:sz w:val="20"/>
          <w:szCs w:val="20"/>
          <w:lang w:val="ja-JP"/>
        </w:rPr>
        <w:t>をご覧になるか、またはお住まいの地域のマイクロソフトの関連会社までお問い合わせください。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他のデバイスへの移管　　</w:t>
      </w:r>
      <w:r w:rsidRPr="00030166">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第三者への譲渡　　</w:t>
      </w:r>
      <w:r w:rsidRPr="00030166">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30166">
        <w:rPr>
          <w:rFonts w:eastAsia="MS PGothic" w:cs="Tahoma"/>
          <w:sz w:val="20"/>
          <w:szCs w:val="20"/>
          <w:lang w:val="ja-JP"/>
        </w:rPr>
        <w:t xml:space="preserve"> </w:t>
      </w:r>
      <w:r w:rsidRPr="00030166">
        <w:rPr>
          <w:rFonts w:eastAsia="MS PGothic" w:cs="Tahoma"/>
          <w:sz w:val="20"/>
          <w:szCs w:val="20"/>
          <w:lang w:val="ja-JP"/>
        </w:rPr>
        <w:t>ターンキー</w:t>
      </w:r>
      <w:r w:rsidRPr="00030166">
        <w:rPr>
          <w:rFonts w:eastAsia="MS PGothic" w:cs="Tahoma"/>
          <w:sz w:val="20"/>
          <w:szCs w:val="20"/>
          <w:lang w:val="ja-JP"/>
        </w:rPr>
        <w:t xml:space="preserve"> </w:t>
      </w:r>
      <w:r w:rsidRPr="00030166">
        <w:rPr>
          <w:rFonts w:eastAsia="MS PGothic" w:cs="Tahoma"/>
          <w:sz w:val="20"/>
          <w:szCs w:val="20"/>
          <w:lang w:val="ja-JP"/>
        </w:rPr>
        <w:t>アプリケーションまたはアプリケーション群</w:t>
      </w:r>
      <w:r w:rsidRPr="00030166">
        <w:rPr>
          <w:rFonts w:eastAsia="MS PGothic" w:cs="Tahoma"/>
          <w:sz w:val="20"/>
          <w:szCs w:val="20"/>
          <w:lang w:val="ja-JP"/>
        </w:rPr>
        <w:t xml:space="preserve"> (</w:t>
      </w:r>
      <w:r w:rsidRPr="00030166">
        <w:rPr>
          <w:rFonts w:eastAsia="MS PGothic" w:cs="Tahoma"/>
          <w:sz w:val="20"/>
          <w:szCs w:val="20"/>
          <w:lang w:val="ja-JP"/>
        </w:rPr>
        <w:t>以下「統合ソリューション」といいます</w:t>
      </w:r>
      <w:r w:rsidRPr="00030166">
        <w:rPr>
          <w:rFonts w:eastAsia="MS PGothic" w:cs="Tahoma"/>
          <w:sz w:val="20"/>
          <w:szCs w:val="20"/>
          <w:lang w:val="ja-JP"/>
        </w:rPr>
        <w:t xml:space="preserve">) </w:t>
      </w:r>
      <w:r w:rsidRPr="00030166">
        <w:rPr>
          <w:rFonts w:eastAsia="MS PGothic" w:cs="Tahoma"/>
          <w:sz w:val="20"/>
          <w:szCs w:val="20"/>
          <w:lang w:val="ja-JP"/>
        </w:rPr>
        <w:t>の譲渡の一環として、直接別のエンド</w:t>
      </w:r>
      <w:r w:rsidRPr="00030166">
        <w:rPr>
          <w:rFonts w:eastAsia="MS PGothic" w:cs="Tahoma"/>
          <w:sz w:val="20"/>
          <w:szCs w:val="20"/>
          <w:lang w:val="ja-JP"/>
        </w:rPr>
        <w:t xml:space="preserve"> </w:t>
      </w:r>
      <w:r w:rsidRPr="00030166">
        <w:rPr>
          <w:rFonts w:eastAsia="MS PGothic" w:cs="Tahoma"/>
          <w:sz w:val="20"/>
          <w:szCs w:val="20"/>
          <w:lang w:val="ja-JP"/>
        </w:rPr>
        <w:t>ユーザーに譲渡することができます。譲渡に先立ち、エンド</w:t>
      </w:r>
      <w:r w:rsidRPr="00030166">
        <w:rPr>
          <w:rFonts w:eastAsia="MS PGothic" w:cs="Tahoma"/>
          <w:sz w:val="20"/>
          <w:szCs w:val="20"/>
          <w:lang w:val="ja-JP"/>
        </w:rPr>
        <w:t xml:space="preserve"> </w:t>
      </w:r>
      <w:r w:rsidRPr="00030166">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輸出規制　　</w:t>
      </w:r>
      <w:r w:rsidRPr="00030166">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030166">
        <w:rPr>
          <w:rFonts w:eastAsia="MS PGothic" w:cs="Tahoma"/>
          <w:sz w:val="20"/>
          <w:szCs w:val="20"/>
          <w:lang w:val="ja-JP"/>
        </w:rPr>
        <w:t xml:space="preserve"> (</w:t>
      </w:r>
      <w:r w:rsidRPr="00030166">
        <w:rPr>
          <w:rFonts w:eastAsia="MS PGothic" w:cs="Tahoma"/>
          <w:sz w:val="20"/>
          <w:szCs w:val="20"/>
          <w:lang w:val="ja-JP"/>
        </w:rPr>
        <w:t>輸出対象国、エンド</w:t>
      </w:r>
      <w:r w:rsidRPr="00030166">
        <w:rPr>
          <w:rFonts w:eastAsia="MS PGothic" w:cs="Tahoma"/>
          <w:sz w:val="20"/>
          <w:szCs w:val="20"/>
          <w:lang w:val="ja-JP"/>
        </w:rPr>
        <w:t xml:space="preserve"> </w:t>
      </w:r>
      <w:r w:rsidRPr="00030166">
        <w:rPr>
          <w:rFonts w:eastAsia="MS PGothic" w:cs="Tahoma"/>
          <w:sz w:val="20"/>
          <w:szCs w:val="20"/>
          <w:lang w:val="ja-JP"/>
        </w:rPr>
        <w:t>ユーザー、およびエンド</w:t>
      </w:r>
      <w:r w:rsidRPr="00030166">
        <w:rPr>
          <w:rFonts w:eastAsia="MS PGothic" w:cs="Tahoma"/>
          <w:sz w:val="20"/>
          <w:szCs w:val="20"/>
          <w:lang w:val="ja-JP"/>
        </w:rPr>
        <w:t xml:space="preserve"> </w:t>
      </w:r>
      <w:r w:rsidRPr="00030166">
        <w:rPr>
          <w:rFonts w:eastAsia="MS PGothic" w:cs="Tahoma"/>
          <w:sz w:val="20"/>
          <w:szCs w:val="20"/>
          <w:lang w:val="ja-JP"/>
        </w:rPr>
        <w:t>ユーザーによる使用に関する制限を含みます</w:t>
      </w:r>
      <w:r w:rsidRPr="00030166">
        <w:rPr>
          <w:rFonts w:eastAsia="MS PGothic" w:cs="Tahoma"/>
          <w:sz w:val="20"/>
          <w:szCs w:val="20"/>
          <w:lang w:val="ja-JP"/>
        </w:rPr>
        <w:t xml:space="preserve">) </w:t>
      </w:r>
      <w:r w:rsidRPr="00030166">
        <w:rPr>
          <w:rFonts w:eastAsia="MS PGothic" w:cs="Tahoma"/>
          <w:sz w:val="20"/>
          <w:szCs w:val="20"/>
          <w:lang w:val="ja-JP"/>
        </w:rPr>
        <w:t>を遵守しなければなりません。詳細については、</w:t>
      </w:r>
      <w:hyperlink r:id="rId10" w:history="1">
        <w:r w:rsidR="0057518D" w:rsidRPr="00030166">
          <w:rPr>
            <w:rStyle w:val="Hyperlink"/>
            <w:rFonts w:eastAsia="MS PGothic" w:cs="Tahoma"/>
            <w:sz w:val="20"/>
            <w:szCs w:val="20"/>
          </w:rPr>
          <w:t>www.microsoft.com/exporting</w:t>
        </w:r>
      </w:hyperlink>
      <w:r w:rsidRPr="00030166">
        <w:rPr>
          <w:rFonts w:eastAsia="MS PGothic" w:cs="Tahoma"/>
          <w:sz w:val="20"/>
          <w:szCs w:val="20"/>
          <w:lang w:val="ja-JP"/>
        </w:rPr>
        <w:t xml:space="preserve"> </w:t>
      </w:r>
      <w:r w:rsidRPr="00030166">
        <w:rPr>
          <w:rFonts w:eastAsia="MS PGothic" w:cs="Tahoma"/>
          <w:sz w:val="20"/>
          <w:szCs w:val="20"/>
          <w:lang w:val="ja-JP"/>
        </w:rPr>
        <w:t>をご参照ください。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完全なる合意　　</w:t>
      </w:r>
      <w:r w:rsidRPr="00030166">
        <w:rPr>
          <w:rFonts w:eastAsia="MS PGothic" w:cs="Tahoma"/>
          <w:sz w:val="20"/>
          <w:szCs w:val="20"/>
          <w:lang w:val="ja-JP"/>
        </w:rPr>
        <w:t>本契約、ならびに追加物、更新プログラム、およびインターネット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法的効力　　</w:t>
      </w:r>
      <w:r w:rsidRPr="00030166">
        <w:rPr>
          <w:rFonts w:eastAsia="MS PGothic" w:cs="Tahoma"/>
          <w:sz w:val="20"/>
          <w:szCs w:val="20"/>
          <w:lang w:val="ja-JP"/>
        </w:rPr>
        <w:t>本契約は、特定の法的な権利を規定したものです。お客様は、地域や国によっては、その他の権利を有する場合があります。</w:t>
      </w:r>
      <w:r w:rsidR="0043189F" w:rsidRPr="00030166">
        <w:rPr>
          <w:rFonts w:eastAsia="MS PGothic" w:cs="Tahoma"/>
          <w:sz w:val="20"/>
          <w:szCs w:val="20"/>
          <w:lang w:val="ja-JP"/>
        </w:rPr>
        <w:t>また、お客様が本ソフトウェアを取得された</w:t>
      </w:r>
      <w:r w:rsidR="008D181A" w:rsidRPr="00030166">
        <w:rPr>
          <w:rFonts w:eastAsia="MS PGothic" w:cs="Tahoma"/>
          <w:sz w:val="20"/>
          <w:szCs w:val="20"/>
          <w:lang w:val="ja-JP"/>
        </w:rPr>
        <w:t>許諾</w:t>
      </w:r>
      <w:r w:rsidR="0043189F" w:rsidRPr="00030166">
        <w:rPr>
          <w:rFonts w:eastAsia="MS PGothic" w:cs="Tahoma"/>
          <w:sz w:val="20"/>
          <w:szCs w:val="20"/>
          <w:lang w:val="ja-JP"/>
        </w:rPr>
        <w:t>者に関する権利を有する場合もあります。</w:t>
      </w:r>
      <w:r w:rsidRPr="00030166">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非フォールト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　　本ソフトウェアはフォールト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トレラントではありません。お客様に許諾される統合ソフトウェア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アプリケーションまたはアプリケーション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マイクロソフトの保証の不存在　　お客様は、お客様が本ソフトウェアを取得した</w:t>
      </w:r>
      <w:r w:rsidRPr="00030166">
        <w:rPr>
          <w:rFonts w:eastAsia="MS PGothic" w:cs="Tahoma"/>
          <w:b/>
          <w:sz w:val="20"/>
          <w:szCs w:val="20"/>
          <w:lang w:val="ja-JP"/>
        </w:rPr>
        <w:t xml:space="preserve"> (A) </w:t>
      </w:r>
      <w:r w:rsidRPr="00030166">
        <w:rPr>
          <w:rFonts w:eastAsia="MS PGothic" w:cs="Tahoma"/>
          <w:b/>
          <w:sz w:val="20"/>
          <w:szCs w:val="20"/>
          <w:lang w:val="ja-JP"/>
        </w:rPr>
        <w:t>ソフトウェアまたは</w:t>
      </w:r>
      <w:r w:rsidRPr="00030166">
        <w:rPr>
          <w:rFonts w:eastAsia="MS PGothic" w:cs="Tahoma"/>
          <w:b/>
          <w:sz w:val="20"/>
          <w:szCs w:val="20"/>
          <w:lang w:val="ja-JP"/>
        </w:rPr>
        <w:t xml:space="preserve"> (B) </w:t>
      </w:r>
      <w:r w:rsidRPr="00030166">
        <w:rPr>
          <w:rFonts w:eastAsia="MS PGothic" w:cs="Tahoma"/>
          <w:b/>
          <w:sz w:val="20"/>
          <w:szCs w:val="20"/>
          <w:lang w:val="ja-JP"/>
        </w:rPr>
        <w:t>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030166">
        <w:rPr>
          <w:rFonts w:eastAsia="MS PGothic" w:cs="Tahoma"/>
          <w:b/>
          <w:sz w:val="20"/>
          <w:szCs w:val="20"/>
          <w:lang w:val="ja-JP"/>
        </w:rPr>
        <w:t xml:space="preserve"> (</w:t>
      </w:r>
      <w:r w:rsidRPr="00030166">
        <w:rPr>
          <w:rFonts w:eastAsia="MS PGothic" w:cs="Tahoma"/>
          <w:b/>
          <w:sz w:val="20"/>
          <w:szCs w:val="20"/>
          <w:lang w:val="ja-JP"/>
        </w:rPr>
        <w:t>ただし、これに限定されるものではありません</w:t>
      </w:r>
      <w:r w:rsidRPr="00030166">
        <w:rPr>
          <w:rFonts w:eastAsia="MS PGothic" w:cs="Tahoma"/>
          <w:b/>
          <w:sz w:val="20"/>
          <w:szCs w:val="20"/>
          <w:lang w:val="ja-JP"/>
        </w:rPr>
        <w:t>)</w:t>
      </w:r>
      <w:r w:rsidRPr="00030166">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030166">
        <w:rPr>
          <w:rFonts w:eastAsia="MS PGothic" w:cs="Tahoma"/>
          <w:b/>
          <w:sz w:val="20"/>
          <w:szCs w:val="20"/>
          <w:lang w:val="ja-JP"/>
        </w:rPr>
        <w:t xml:space="preserve">250 </w:t>
      </w:r>
      <w:r w:rsidRPr="00030166">
        <w:rPr>
          <w:rFonts w:eastAsia="MS PGothic" w:cs="Tahoma"/>
          <w:b/>
          <w:sz w:val="20"/>
          <w:szCs w:val="20"/>
          <w:lang w:val="ja-JP"/>
        </w:rPr>
        <w:t>米ドル</w:t>
      </w:r>
      <w:r w:rsidRPr="00030166">
        <w:rPr>
          <w:rFonts w:eastAsia="MS PGothic" w:cs="Tahoma"/>
          <w:b/>
          <w:sz w:val="20"/>
          <w:szCs w:val="20"/>
          <w:lang w:val="ja-JP"/>
        </w:rPr>
        <w:t xml:space="preserve"> (US$250.00) </w:t>
      </w:r>
      <w:r w:rsidRPr="00030166">
        <w:rPr>
          <w:rFonts w:eastAsia="MS PGothic" w:cs="Tahoma"/>
          <w:b/>
          <w:sz w:val="20"/>
          <w:szCs w:val="20"/>
          <w:lang w:val="ja-JP"/>
        </w:rPr>
        <w:t>を超える金額について、一切責任を負いません。</w:t>
      </w:r>
    </w:p>
    <w:p w:rsidR="000C6DC4" w:rsidRPr="00030166" w:rsidRDefault="000C6DC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C6DC4" w:rsidRPr="00030166" w:rsidRDefault="000C6DC4" w:rsidP="000C6DC4">
      <w:pPr>
        <w:pStyle w:val="Heading6"/>
        <w:numPr>
          <w:ilvl w:val="0"/>
          <w:numId w:val="0"/>
        </w:numPr>
        <w:ind w:left="357"/>
        <w:rPr>
          <w:rFonts w:eastAsia="MS PGothic" w:cs="Tahoma"/>
          <w:b/>
          <w:sz w:val="20"/>
          <w:szCs w:val="20"/>
        </w:rPr>
      </w:pPr>
      <w:r w:rsidRPr="00030166">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030166" w:rsidRDefault="00211B84">
      <w:pPr>
        <w:rPr>
          <w:rFonts w:ascii="Tahoma" w:eastAsia="MS PGothic" w:hAnsi="Tahoma" w:cs="Tahoma"/>
          <w:sz w:val="20"/>
          <w:szCs w:val="20"/>
        </w:rPr>
      </w:pPr>
    </w:p>
    <w:sectPr w:rsidR="00211B84" w:rsidRPr="00030166" w:rsidSect="006432FA">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166" w:rsidRDefault="00030166">
      <w:pPr>
        <w:rPr>
          <w:rFonts w:ascii="Times New Roman" w:hAnsi="Times New Roman"/>
          <w:szCs w:val="24"/>
        </w:rPr>
      </w:pPr>
      <w:r>
        <w:rPr>
          <w:rFonts w:ascii="Times New Roman" w:hAnsi="Times New Roman"/>
          <w:szCs w:val="24"/>
        </w:rPr>
        <w:separator/>
      </w:r>
    </w:p>
  </w:endnote>
  <w:endnote w:type="continuationSeparator" w:id="0">
    <w:p w:rsidR="00030166" w:rsidRDefault="00030166">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166" w:rsidRDefault="00030166">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030166" w:rsidTr="006432FA">
      <w:tc>
        <w:tcPr>
          <w:tcW w:w="5328" w:type="dxa"/>
        </w:tcPr>
        <w:p w:rsidR="00030166" w:rsidRPr="006432FA" w:rsidRDefault="00030166">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030166" w:rsidRPr="006432FA" w:rsidRDefault="00030166">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A80490" w:rsidRPr="006432FA">
            <w:rPr>
              <w:rStyle w:val="PageNumber"/>
              <w:rFonts w:ascii="Tahoma" w:eastAsia="MS PGothic" w:hAnsi="Tahoma" w:cs="Tahoma"/>
              <w:sz w:val="19"/>
              <w:szCs w:val="24"/>
              <w:lang w:val="ja-JP"/>
            </w:rPr>
            <w:fldChar w:fldCharType="separate"/>
          </w:r>
          <w:r w:rsidR="00B616CF">
            <w:rPr>
              <w:rStyle w:val="PageNumber"/>
              <w:rFonts w:ascii="Tahoma" w:eastAsia="MS PGothic" w:hAnsi="Tahoma" w:cs="Tahoma"/>
              <w:noProof/>
              <w:sz w:val="19"/>
              <w:szCs w:val="24"/>
              <w:lang w:val="ja-JP"/>
            </w:rPr>
            <w:t>2</w:t>
          </w:r>
          <w:r w:rsidR="00A80490"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A80490" w:rsidRPr="006432FA">
            <w:rPr>
              <w:rStyle w:val="PageNumber"/>
              <w:rFonts w:ascii="Tahoma" w:eastAsia="MS PGothic" w:hAnsi="Tahoma" w:cs="Tahoma"/>
              <w:sz w:val="19"/>
              <w:szCs w:val="24"/>
              <w:lang w:val="ja-JP"/>
            </w:rPr>
            <w:fldChar w:fldCharType="separate"/>
          </w:r>
          <w:r w:rsidR="00B616CF">
            <w:rPr>
              <w:rStyle w:val="PageNumber"/>
              <w:rFonts w:ascii="Tahoma" w:eastAsia="MS PGothic" w:hAnsi="Tahoma" w:cs="Tahoma"/>
              <w:noProof/>
              <w:sz w:val="19"/>
              <w:szCs w:val="24"/>
              <w:lang w:val="ja-JP"/>
            </w:rPr>
            <w:t>2</w:t>
          </w:r>
          <w:r w:rsidR="00A80490" w:rsidRPr="006432FA">
            <w:rPr>
              <w:rStyle w:val="PageNumber"/>
              <w:rFonts w:ascii="Tahoma" w:eastAsia="MS PGothic" w:hAnsi="Tahoma" w:cs="Tahoma"/>
              <w:sz w:val="19"/>
              <w:szCs w:val="24"/>
              <w:lang w:val="ja-JP"/>
            </w:rPr>
            <w:fldChar w:fldCharType="end"/>
          </w:r>
        </w:p>
      </w:tc>
    </w:tr>
  </w:tbl>
  <w:p w:rsidR="00030166" w:rsidRDefault="00030166">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166" w:rsidRDefault="00030166">
      <w:pPr>
        <w:rPr>
          <w:rFonts w:ascii="Times New Roman" w:hAnsi="Times New Roman"/>
          <w:szCs w:val="24"/>
        </w:rPr>
      </w:pPr>
      <w:r>
        <w:rPr>
          <w:rFonts w:ascii="Times New Roman" w:hAnsi="Times New Roman"/>
          <w:szCs w:val="24"/>
        </w:rPr>
        <w:separator/>
      </w:r>
    </w:p>
  </w:footnote>
  <w:footnote w:type="continuationSeparator" w:id="0">
    <w:p w:rsidR="00030166" w:rsidRDefault="00030166">
      <w:pPr>
        <w:rPr>
          <w:rFonts w:ascii="Times New Roman" w:hAnsi="Times New Roman"/>
          <w:szCs w:val="24"/>
        </w:rPr>
      </w:pPr>
      <w:r>
        <w:rPr>
          <w:rFonts w:ascii="Times New Roman" w:hAnsi="Times New Roman"/>
          <w:szCs w:val="24"/>
        </w:rPr>
        <w:continuationSeparator/>
      </w:r>
    </w:p>
  </w:footnote>
  <w:footnote w:id="1">
    <w:p w:rsidR="00030166" w:rsidRPr="00545CFC" w:rsidRDefault="00030166" w:rsidP="00D1569D">
      <w:pPr>
        <w:pStyle w:val="FootnoteText"/>
        <w:rPr>
          <w:rFonts w:eastAsia="MS PGothic" w:cs="Tahoma"/>
          <w:b/>
          <w:sz w:val="16"/>
          <w:szCs w:val="16"/>
        </w:rPr>
      </w:pPr>
      <w:r w:rsidRPr="00545CFC">
        <w:rPr>
          <w:rStyle w:val="FootnoteReference"/>
          <w:rFonts w:eastAsia="MS PGothic" w:cs="Tahoma"/>
          <w:b/>
          <w:sz w:val="16"/>
          <w:szCs w:val="16"/>
        </w:rPr>
        <w:footnoteRef/>
      </w:r>
      <w:r w:rsidRPr="00545CFC">
        <w:rPr>
          <w:rFonts w:eastAsia="MS PGothic" w:cs="Tahoma"/>
          <w:b/>
          <w:sz w:val="16"/>
          <w:szCs w:val="16"/>
        </w:rPr>
        <w:t xml:space="preserve"> </w:t>
      </w:r>
      <w:r w:rsidRPr="00545CFC">
        <w:rPr>
          <w:rFonts w:eastAsia="MS PGothic" w:cs="Tahoma"/>
          <w:b/>
          <w:sz w:val="16"/>
          <w:szCs w:val="16"/>
        </w:rPr>
        <w:t>許諾者</w:t>
      </w:r>
      <w:r w:rsidRPr="00545CFC">
        <w:rPr>
          <w:rFonts w:eastAsia="MS PGothic" w:cs="Tahoma"/>
          <w:b/>
          <w:sz w:val="16"/>
          <w:szCs w:val="16"/>
        </w:rPr>
        <w:t xml:space="preserve">: </w:t>
      </w:r>
      <w:r w:rsidRPr="00545CFC">
        <w:rPr>
          <w:rFonts w:eastAsia="MS PGothic" w:cs="Tahoma"/>
          <w:b/>
          <w:sz w:val="16"/>
          <w:szCs w:val="16"/>
        </w:rPr>
        <w:t>「</w:t>
      </w:r>
      <w:r w:rsidRPr="00545CFC">
        <w:rPr>
          <w:rFonts w:eastAsia="MS PGothic" w:cs="Tahoma"/>
          <w:b/>
          <w:sz w:val="16"/>
          <w:szCs w:val="16"/>
        </w:rPr>
        <w:t>Fleet Edition</w:t>
      </w:r>
      <w:r w:rsidRPr="00545CFC">
        <w:rPr>
          <w:rFonts w:eastAsia="MS PGothic" w:cs="Tahoma"/>
          <w:b/>
          <w:sz w:val="16"/>
          <w:szCs w:val="16"/>
        </w:rPr>
        <w:t>」、「</w:t>
      </w:r>
      <w:r w:rsidRPr="00545CFC">
        <w:rPr>
          <w:rFonts w:eastAsia="MS PGothic" w:cs="Tahoma"/>
          <w:b/>
          <w:sz w:val="16"/>
          <w:szCs w:val="16"/>
        </w:rPr>
        <w:t>Navigation Edition</w:t>
      </w:r>
      <w:r w:rsidRPr="00545CFC">
        <w:rPr>
          <w:rFonts w:eastAsia="MS PGothic" w:cs="Tahoma"/>
          <w:b/>
          <w:sz w:val="16"/>
          <w:szCs w:val="16"/>
        </w:rPr>
        <w:t>」、または「</w:t>
      </w:r>
      <w:r w:rsidRPr="00545CFC">
        <w:rPr>
          <w:rFonts w:eastAsia="MS PGothic" w:cs="Tahoma"/>
          <w:b/>
          <w:sz w:val="16"/>
          <w:szCs w:val="16"/>
        </w:rPr>
        <w:t>Standard Edition</w:t>
      </w:r>
      <w:r w:rsidRPr="00545CFC">
        <w:rPr>
          <w:rFonts w:eastAsia="MS PGothic" w:cs="Tahoma"/>
          <w:b/>
          <w:sz w:val="16"/>
          <w:szCs w:val="16"/>
        </w:rPr>
        <w:t>」の別を含め、正式の名称を明記してください。たとえば、ライセンスを取得したソフトウェアが</w:t>
      </w:r>
      <w:r w:rsidRPr="00545CFC">
        <w:rPr>
          <w:rFonts w:eastAsia="MS PGothic" w:cs="Tahoma"/>
          <w:b/>
          <w:sz w:val="16"/>
          <w:szCs w:val="16"/>
        </w:rPr>
        <w:t xml:space="preserve"> Microsoft MapPoint® 2013 Fleet Edition </w:t>
      </w:r>
      <w:r w:rsidRPr="00545CFC">
        <w:rPr>
          <w:rFonts w:eastAsia="MS PGothic" w:cs="Tahoma"/>
          <w:b/>
          <w:sz w:val="16"/>
          <w:szCs w:val="16"/>
        </w:rPr>
        <w:t>である場合は、「</w:t>
      </w:r>
      <w:r w:rsidRPr="00545CFC">
        <w:rPr>
          <w:rFonts w:eastAsia="MS PGothic" w:cs="Tahoma"/>
          <w:b/>
          <w:sz w:val="16"/>
          <w:szCs w:val="16"/>
        </w:rPr>
        <w:t>Microsoft® MapPoint® 2013 Fleet Edition</w:t>
      </w:r>
      <w:r w:rsidRPr="00545CFC">
        <w:rPr>
          <w:rFonts w:eastAsia="MS PGothic" w:cs="Tahoma"/>
          <w:b/>
          <w:sz w:val="16"/>
          <w:szCs w:val="16"/>
        </w:rPr>
        <w:t>」という名称になります。</w:t>
      </w:r>
    </w:p>
  </w:footnote>
  <w:footnote w:id="2">
    <w:p w:rsidR="00030166" w:rsidRDefault="00030166">
      <w:pPr>
        <w:pStyle w:val="FootnoteText"/>
        <w:rPr>
          <w:rFonts w:ascii="MS Mincho" w:hAnsi="Times New Roman"/>
          <w:szCs w:val="24"/>
        </w:rPr>
      </w:pPr>
      <w:r w:rsidRPr="00B3031F">
        <w:rPr>
          <w:rStyle w:val="FootnoteReference"/>
          <w:rFonts w:cs="Tahoma"/>
          <w:b/>
          <w:sz w:val="16"/>
          <w:szCs w:val="16"/>
        </w:rPr>
        <w:footnoteRef/>
      </w:r>
      <w:r w:rsidRPr="00B3031F">
        <w:rPr>
          <w:rFonts w:cs="Tahoma"/>
          <w:b/>
          <w:sz w:val="16"/>
          <w:szCs w:val="16"/>
        </w:rPr>
        <w:t xml:space="preserve"> </w:t>
      </w:r>
      <w:r w:rsidRPr="00B3031F">
        <w:rPr>
          <w:rFonts w:eastAsia="MS PGothic" w:cs="Tahoma"/>
          <w:b/>
          <w:sz w:val="16"/>
          <w:szCs w:val="16"/>
          <w:lang w:val="ja-JP"/>
        </w:rPr>
        <w:t>許諾者</w:t>
      </w:r>
      <w:r w:rsidRPr="00B3031F">
        <w:rPr>
          <w:rFonts w:eastAsia="MS PGothic" w:cs="Tahoma"/>
          <w:b/>
          <w:sz w:val="16"/>
          <w:szCs w:val="16"/>
          <w:lang w:val="ja-JP"/>
        </w:rPr>
        <w:t xml:space="preserve">: </w:t>
      </w:r>
      <w:r w:rsidRPr="00B3031F">
        <w:rPr>
          <w:rFonts w:eastAsia="MS PGothic" w:cs="Tahoma"/>
          <w:b/>
          <w:sz w:val="16"/>
          <w:szCs w:val="16"/>
          <w:lang w:val="ja-JP"/>
        </w:rPr>
        <w:t>本契約の下でエンド</w:t>
      </w:r>
      <w:r w:rsidRPr="00B3031F">
        <w:rPr>
          <w:rFonts w:eastAsia="MS PGothic" w:cs="Tahoma"/>
          <w:b/>
          <w:sz w:val="16"/>
          <w:szCs w:val="16"/>
          <w:lang w:val="ja-JP"/>
        </w:rPr>
        <w:t xml:space="preserve"> </w:t>
      </w:r>
      <w:r w:rsidRPr="00B3031F">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701A0790"/>
    <w:lvl w:ilvl="0" w:tplc="86F2507C">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CB18D610"/>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Ny345R1xh7+k01yFtuv7byNN5ltSBldvK4e/Ihe65m186QNIk97CJ4SvkR1TxJ3eHPAXGDGHMjEmtycCNh4Pg==" w:salt="F6ULqZOWcf8fz86TLZ0gmA=="/>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30166"/>
    <w:rsid w:val="0005305F"/>
    <w:rsid w:val="000821BD"/>
    <w:rsid w:val="000822D5"/>
    <w:rsid w:val="000B1D80"/>
    <w:rsid w:val="000B32F1"/>
    <w:rsid w:val="000C1472"/>
    <w:rsid w:val="000C6DC4"/>
    <w:rsid w:val="0016759F"/>
    <w:rsid w:val="001C1EB4"/>
    <w:rsid w:val="001D4DA7"/>
    <w:rsid w:val="001F6939"/>
    <w:rsid w:val="00211B84"/>
    <w:rsid w:val="002456D6"/>
    <w:rsid w:val="00260EB4"/>
    <w:rsid w:val="00277C60"/>
    <w:rsid w:val="00297E0E"/>
    <w:rsid w:val="002D64DB"/>
    <w:rsid w:val="003322E5"/>
    <w:rsid w:val="00341D33"/>
    <w:rsid w:val="00352CEC"/>
    <w:rsid w:val="0038370A"/>
    <w:rsid w:val="003B749C"/>
    <w:rsid w:val="003D2C56"/>
    <w:rsid w:val="0043189F"/>
    <w:rsid w:val="004408B1"/>
    <w:rsid w:val="004858E8"/>
    <w:rsid w:val="004A5DF7"/>
    <w:rsid w:val="00545CFC"/>
    <w:rsid w:val="0057518D"/>
    <w:rsid w:val="005930DC"/>
    <w:rsid w:val="00597434"/>
    <w:rsid w:val="00617379"/>
    <w:rsid w:val="00625090"/>
    <w:rsid w:val="006432FA"/>
    <w:rsid w:val="006B3ECE"/>
    <w:rsid w:val="007212A7"/>
    <w:rsid w:val="00727215"/>
    <w:rsid w:val="007E6A17"/>
    <w:rsid w:val="007F2F7E"/>
    <w:rsid w:val="00845F6E"/>
    <w:rsid w:val="008C1D7B"/>
    <w:rsid w:val="008C5EFB"/>
    <w:rsid w:val="008D181A"/>
    <w:rsid w:val="008F0943"/>
    <w:rsid w:val="009E6AC3"/>
    <w:rsid w:val="009E7D4D"/>
    <w:rsid w:val="00A06083"/>
    <w:rsid w:val="00A210F7"/>
    <w:rsid w:val="00A279E1"/>
    <w:rsid w:val="00A4369A"/>
    <w:rsid w:val="00A80490"/>
    <w:rsid w:val="00A810EB"/>
    <w:rsid w:val="00AA7941"/>
    <w:rsid w:val="00AB1241"/>
    <w:rsid w:val="00AC4F29"/>
    <w:rsid w:val="00AD41A2"/>
    <w:rsid w:val="00B3031F"/>
    <w:rsid w:val="00B616CF"/>
    <w:rsid w:val="00B96F32"/>
    <w:rsid w:val="00C65DA0"/>
    <w:rsid w:val="00CA6615"/>
    <w:rsid w:val="00CD56CB"/>
    <w:rsid w:val="00D1569D"/>
    <w:rsid w:val="00D83C1D"/>
    <w:rsid w:val="00D867B1"/>
    <w:rsid w:val="00E50218"/>
    <w:rsid w:val="00E618CA"/>
    <w:rsid w:val="00E70D71"/>
    <w:rsid w:val="00EC4AC6"/>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1C9467B5-87A7-483F-9A3A-FFC91E74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490"/>
    <w:rPr>
      <w:rFonts w:ascii="Calibri" w:hAnsi="Calibri"/>
      <w:sz w:val="22"/>
      <w:szCs w:val="22"/>
      <w:lang w:eastAsia="ja-JP"/>
    </w:rPr>
  </w:style>
  <w:style w:type="paragraph" w:styleId="Heading1">
    <w:name w:val="heading 1"/>
    <w:basedOn w:val="Normal"/>
    <w:qFormat/>
    <w:rsid w:val="00A80490"/>
    <w:pPr>
      <w:numPr>
        <w:numId w:val="15"/>
      </w:numPr>
      <w:spacing w:before="120" w:after="120"/>
      <w:outlineLvl w:val="0"/>
    </w:pPr>
    <w:rPr>
      <w:rFonts w:ascii="Tahoma" w:hAnsi="Tahoma"/>
      <w:b/>
      <w:bCs/>
      <w:sz w:val="19"/>
      <w:szCs w:val="19"/>
    </w:rPr>
  </w:style>
  <w:style w:type="paragraph" w:styleId="Heading2">
    <w:name w:val="heading 2"/>
    <w:basedOn w:val="Normal"/>
    <w:qFormat/>
    <w:rsid w:val="00A80490"/>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A80490"/>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A80490"/>
    <w:pPr>
      <w:numPr>
        <w:ilvl w:val="3"/>
        <w:numId w:val="15"/>
      </w:numPr>
      <w:spacing w:before="120" w:after="120"/>
      <w:outlineLvl w:val="3"/>
    </w:pPr>
    <w:rPr>
      <w:rFonts w:ascii="Tahoma" w:hAnsi="Tahoma"/>
      <w:sz w:val="19"/>
      <w:szCs w:val="19"/>
    </w:rPr>
  </w:style>
  <w:style w:type="paragraph" w:styleId="Heading5">
    <w:name w:val="heading 5"/>
    <w:basedOn w:val="Normal"/>
    <w:qFormat/>
    <w:rsid w:val="00A80490"/>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A80490"/>
    <w:pPr>
      <w:numPr>
        <w:ilvl w:val="5"/>
        <w:numId w:val="15"/>
      </w:numPr>
      <w:spacing w:before="120" w:after="120"/>
      <w:outlineLvl w:val="5"/>
    </w:pPr>
    <w:rPr>
      <w:rFonts w:ascii="Tahoma" w:hAnsi="Tahoma"/>
      <w:sz w:val="19"/>
      <w:szCs w:val="19"/>
    </w:rPr>
  </w:style>
  <w:style w:type="paragraph" w:styleId="Heading7">
    <w:name w:val="heading 7"/>
    <w:basedOn w:val="Normal"/>
    <w:qFormat/>
    <w:rsid w:val="00A80490"/>
    <w:pPr>
      <w:numPr>
        <w:ilvl w:val="6"/>
        <w:numId w:val="15"/>
      </w:numPr>
      <w:spacing w:before="120" w:after="120"/>
      <w:outlineLvl w:val="6"/>
    </w:pPr>
    <w:rPr>
      <w:rFonts w:ascii="Tahoma" w:hAnsi="Tahoma"/>
      <w:sz w:val="19"/>
      <w:szCs w:val="19"/>
    </w:rPr>
  </w:style>
  <w:style w:type="paragraph" w:styleId="Heading8">
    <w:name w:val="heading 8"/>
    <w:basedOn w:val="Normal"/>
    <w:qFormat/>
    <w:rsid w:val="00A80490"/>
    <w:pPr>
      <w:numPr>
        <w:ilvl w:val="7"/>
        <w:numId w:val="15"/>
      </w:numPr>
      <w:spacing w:before="120" w:after="120"/>
      <w:outlineLvl w:val="7"/>
    </w:pPr>
    <w:rPr>
      <w:rFonts w:ascii="Tahoma" w:hAnsi="Tahoma"/>
      <w:sz w:val="19"/>
      <w:szCs w:val="19"/>
    </w:rPr>
  </w:style>
  <w:style w:type="paragraph" w:styleId="Heading9">
    <w:name w:val="heading 9"/>
    <w:basedOn w:val="Normal"/>
    <w:qFormat/>
    <w:rsid w:val="00A80490"/>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80490"/>
    <w:rPr>
      <w:rFonts w:cs="Times New Roman"/>
      <w:color w:val="0000FF"/>
      <w:u w:val="single"/>
    </w:rPr>
  </w:style>
  <w:style w:type="character" w:styleId="FollowedHyperlink">
    <w:name w:val="FollowedHyperlink"/>
    <w:rsid w:val="00A80490"/>
    <w:rPr>
      <w:rFonts w:cs="Times New Roman"/>
      <w:color w:val="800080"/>
      <w:u w:val="single"/>
    </w:rPr>
  </w:style>
  <w:style w:type="paragraph" w:styleId="BalloonText">
    <w:name w:val="Balloon Text"/>
    <w:basedOn w:val="Normal"/>
    <w:semiHidden/>
    <w:rsid w:val="00A80490"/>
    <w:rPr>
      <w:rFonts w:ascii="Arial" w:eastAsia="Times New Roman" w:hAnsi="Arial"/>
      <w:sz w:val="18"/>
      <w:szCs w:val="18"/>
    </w:rPr>
  </w:style>
  <w:style w:type="character" w:customStyle="1" w:styleId="BalloonTextChar">
    <w:name w:val="Balloon Text Char"/>
    <w:rsid w:val="00A80490"/>
    <w:rPr>
      <w:rFonts w:ascii="Tahoma" w:hAnsi="Tahoma"/>
      <w:sz w:val="16"/>
    </w:rPr>
  </w:style>
  <w:style w:type="character" w:styleId="CommentReference">
    <w:name w:val="annotation reference"/>
    <w:semiHidden/>
    <w:rsid w:val="00A80490"/>
    <w:rPr>
      <w:rFonts w:cs="Times New Roman"/>
      <w:sz w:val="16"/>
      <w:szCs w:val="16"/>
    </w:rPr>
  </w:style>
  <w:style w:type="paragraph" w:styleId="CommentText">
    <w:name w:val="annotation text"/>
    <w:basedOn w:val="Normal"/>
    <w:semiHidden/>
    <w:rsid w:val="00A80490"/>
    <w:rPr>
      <w:sz w:val="20"/>
      <w:szCs w:val="20"/>
    </w:rPr>
  </w:style>
  <w:style w:type="character" w:customStyle="1" w:styleId="CommentTextChar">
    <w:name w:val="Comment Text Char"/>
    <w:rsid w:val="00A80490"/>
    <w:rPr>
      <w:rFonts w:ascii="Calibri" w:hAnsi="Calibri"/>
      <w:sz w:val="20"/>
    </w:rPr>
  </w:style>
  <w:style w:type="paragraph" w:customStyle="1" w:styleId="CommentSubject1">
    <w:name w:val="Comment Subject1"/>
    <w:basedOn w:val="CommentText"/>
    <w:next w:val="CommentText"/>
    <w:rsid w:val="00A80490"/>
    <w:rPr>
      <w:b/>
      <w:bCs/>
    </w:rPr>
  </w:style>
  <w:style w:type="character" w:customStyle="1" w:styleId="CommentSubjectChar">
    <w:name w:val="Comment Subject Char"/>
    <w:rsid w:val="00A80490"/>
    <w:rPr>
      <w:rFonts w:ascii="Calibri" w:hAnsi="Calibri"/>
      <w:b/>
      <w:sz w:val="20"/>
    </w:rPr>
  </w:style>
  <w:style w:type="paragraph" w:styleId="Header">
    <w:name w:val="header"/>
    <w:basedOn w:val="Normal"/>
    <w:rsid w:val="00A80490"/>
    <w:pPr>
      <w:tabs>
        <w:tab w:val="center" w:pos="4680"/>
        <w:tab w:val="right" w:pos="9360"/>
      </w:tabs>
    </w:pPr>
  </w:style>
  <w:style w:type="character" w:customStyle="1" w:styleId="HeaderChar">
    <w:name w:val="Header Char"/>
    <w:rsid w:val="00A80490"/>
    <w:rPr>
      <w:sz w:val="22"/>
    </w:rPr>
  </w:style>
  <w:style w:type="paragraph" w:styleId="Footer">
    <w:name w:val="footer"/>
    <w:basedOn w:val="Normal"/>
    <w:rsid w:val="00A80490"/>
    <w:pPr>
      <w:tabs>
        <w:tab w:val="center" w:pos="4680"/>
        <w:tab w:val="right" w:pos="9360"/>
      </w:tabs>
    </w:pPr>
  </w:style>
  <w:style w:type="character" w:customStyle="1" w:styleId="FooterChar">
    <w:name w:val="Footer Char"/>
    <w:rsid w:val="00A80490"/>
    <w:rPr>
      <w:sz w:val="22"/>
    </w:rPr>
  </w:style>
  <w:style w:type="character" w:customStyle="1" w:styleId="Heading1Char">
    <w:name w:val="Heading 1 Char"/>
    <w:rsid w:val="00A80490"/>
    <w:rPr>
      <w:rFonts w:ascii="Tahoma" w:eastAsia="MS Mincho" w:hAnsi="Tahoma"/>
      <w:b/>
      <w:sz w:val="19"/>
    </w:rPr>
  </w:style>
  <w:style w:type="character" w:customStyle="1" w:styleId="Heading2Char">
    <w:name w:val="Heading 2 Char"/>
    <w:rsid w:val="00A80490"/>
    <w:rPr>
      <w:rFonts w:ascii="Tahoma" w:eastAsia="MS Mincho" w:hAnsi="Tahoma"/>
      <w:b/>
      <w:sz w:val="19"/>
    </w:rPr>
  </w:style>
  <w:style w:type="character" w:customStyle="1" w:styleId="Heading3Char">
    <w:name w:val="Heading 3 Char"/>
    <w:rsid w:val="00A80490"/>
    <w:rPr>
      <w:rFonts w:ascii="Tahoma" w:eastAsia="MS Mincho" w:hAnsi="Tahoma"/>
      <w:sz w:val="19"/>
    </w:rPr>
  </w:style>
  <w:style w:type="character" w:customStyle="1" w:styleId="Heading4Char">
    <w:name w:val="Heading 4 Char"/>
    <w:rsid w:val="00A80490"/>
    <w:rPr>
      <w:rFonts w:ascii="Tahoma" w:eastAsia="MS Mincho" w:hAnsi="Tahoma"/>
      <w:sz w:val="19"/>
    </w:rPr>
  </w:style>
  <w:style w:type="character" w:customStyle="1" w:styleId="Heading5Char">
    <w:name w:val="Heading 5 Char"/>
    <w:rsid w:val="00A80490"/>
    <w:rPr>
      <w:rFonts w:ascii="Tahoma" w:eastAsia="MS Mincho" w:hAnsi="Tahoma"/>
      <w:sz w:val="19"/>
    </w:rPr>
  </w:style>
  <w:style w:type="character" w:customStyle="1" w:styleId="Heading6Char">
    <w:name w:val="Heading 6 Char"/>
    <w:rsid w:val="00A80490"/>
    <w:rPr>
      <w:rFonts w:ascii="Tahoma" w:eastAsia="MS Mincho" w:hAnsi="Tahoma"/>
      <w:sz w:val="19"/>
    </w:rPr>
  </w:style>
  <w:style w:type="character" w:customStyle="1" w:styleId="Heading7Char">
    <w:name w:val="Heading 7 Char"/>
    <w:rsid w:val="00A80490"/>
    <w:rPr>
      <w:rFonts w:ascii="Tahoma" w:eastAsia="MS Mincho" w:hAnsi="Tahoma"/>
      <w:sz w:val="19"/>
    </w:rPr>
  </w:style>
  <w:style w:type="character" w:customStyle="1" w:styleId="Heading8Char">
    <w:name w:val="Heading 8 Char"/>
    <w:rsid w:val="00A80490"/>
    <w:rPr>
      <w:rFonts w:ascii="Tahoma" w:eastAsia="MS Mincho" w:hAnsi="Tahoma"/>
      <w:sz w:val="19"/>
    </w:rPr>
  </w:style>
  <w:style w:type="character" w:customStyle="1" w:styleId="Heading9Char">
    <w:name w:val="Heading 9 Char"/>
    <w:rsid w:val="00A80490"/>
    <w:rPr>
      <w:rFonts w:ascii="Tahoma" w:eastAsia="MS Mincho" w:hAnsi="Tahoma"/>
      <w:sz w:val="19"/>
    </w:rPr>
  </w:style>
  <w:style w:type="paragraph" w:styleId="FootnoteText">
    <w:name w:val="footnote text"/>
    <w:basedOn w:val="Normal"/>
    <w:semiHidden/>
    <w:rsid w:val="00A80490"/>
    <w:pPr>
      <w:spacing w:before="120" w:after="120"/>
    </w:pPr>
    <w:rPr>
      <w:rFonts w:ascii="Tahoma" w:hAnsi="Tahoma"/>
      <w:sz w:val="19"/>
      <w:szCs w:val="19"/>
    </w:rPr>
  </w:style>
  <w:style w:type="character" w:customStyle="1" w:styleId="FootnoteTextChar">
    <w:name w:val="Footnote Text Char"/>
    <w:rsid w:val="00A80490"/>
    <w:rPr>
      <w:rFonts w:ascii="Tahoma" w:eastAsia="MS Mincho" w:hAnsi="Tahoma"/>
      <w:sz w:val="19"/>
    </w:rPr>
  </w:style>
  <w:style w:type="character" w:styleId="FootnoteReference">
    <w:name w:val="footnote reference"/>
    <w:semiHidden/>
    <w:rsid w:val="00A80490"/>
    <w:rPr>
      <w:rFonts w:cs="Times New Roman"/>
      <w:vertAlign w:val="superscript"/>
    </w:rPr>
  </w:style>
  <w:style w:type="character" w:customStyle="1" w:styleId="LicenseNumberCharChar">
    <w:name w:val="License Number Char Char"/>
    <w:rsid w:val="00A80490"/>
    <w:rPr>
      <w:rFonts w:ascii="Tahoma" w:eastAsia="SimSun" w:hAnsi="Tahoma"/>
      <w:b/>
      <w:sz w:val="28"/>
    </w:rPr>
  </w:style>
  <w:style w:type="paragraph" w:customStyle="1" w:styleId="LicenseNumberChar">
    <w:name w:val="License Number Char"/>
    <w:basedOn w:val="Normal"/>
    <w:rsid w:val="00A80490"/>
    <w:rPr>
      <w:rFonts w:ascii="Tahoma" w:eastAsia="SimSun" w:hAnsi="Tahoma"/>
      <w:b/>
      <w:bCs/>
      <w:sz w:val="28"/>
      <w:szCs w:val="28"/>
    </w:rPr>
  </w:style>
  <w:style w:type="paragraph" w:customStyle="1" w:styleId="Preamble">
    <w:name w:val="Preamble"/>
    <w:basedOn w:val="Normal"/>
    <w:rsid w:val="00A80490"/>
    <w:pPr>
      <w:spacing w:before="120" w:after="120"/>
    </w:pPr>
    <w:rPr>
      <w:rFonts w:ascii="Tahoma" w:hAnsi="Tahoma"/>
      <w:b/>
      <w:bCs/>
      <w:sz w:val="19"/>
      <w:szCs w:val="19"/>
    </w:rPr>
  </w:style>
  <w:style w:type="character" w:styleId="PageNumber">
    <w:name w:val="page number"/>
    <w:rsid w:val="00A80490"/>
    <w:rPr>
      <w:rFonts w:cs="Times New Roman"/>
    </w:rPr>
  </w:style>
  <w:style w:type="paragraph" w:customStyle="1" w:styleId="1">
    <w:name w:val="リスト段落1"/>
    <w:basedOn w:val="Normal"/>
    <w:rsid w:val="00A80490"/>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A80490"/>
    <w:pPr>
      <w:spacing w:before="120"/>
    </w:pPr>
    <w:rPr>
      <w:rFonts w:ascii="Tahoma" w:hAnsi="Tahoma"/>
      <w:sz w:val="16"/>
      <w:szCs w:val="16"/>
    </w:rPr>
  </w:style>
  <w:style w:type="paragraph" w:customStyle="1" w:styleId="10">
    <w:name w:val="変更箇所1"/>
    <w:hidden/>
    <w:rsid w:val="00A80490"/>
    <w:rPr>
      <w:rFonts w:ascii="Calibri" w:hAnsi="Calibri"/>
      <w:sz w:val="22"/>
      <w:szCs w:val="22"/>
      <w:lang w:eastAsia="ja-JP"/>
    </w:rPr>
  </w:style>
  <w:style w:type="character" w:customStyle="1" w:styleId="tw4winMark">
    <w:name w:val="tw4winMark"/>
    <w:rsid w:val="00A80490"/>
    <w:rPr>
      <w:rFonts w:ascii="Courier New" w:hAnsi="Courier New"/>
      <w:vanish/>
      <w:color w:val="800080"/>
      <w:sz w:val="24"/>
      <w:vertAlign w:val="subscript"/>
    </w:rPr>
  </w:style>
  <w:style w:type="character" w:customStyle="1" w:styleId="tw4winError">
    <w:name w:val="tw4winError"/>
    <w:rsid w:val="00A80490"/>
    <w:rPr>
      <w:rFonts w:ascii="Courier New" w:hAnsi="Courier New"/>
      <w:color w:val="00FF00"/>
      <w:sz w:val="40"/>
    </w:rPr>
  </w:style>
  <w:style w:type="character" w:customStyle="1" w:styleId="tw4winTerm">
    <w:name w:val="tw4winTerm"/>
    <w:rsid w:val="00A80490"/>
    <w:rPr>
      <w:color w:val="0000FF"/>
    </w:rPr>
  </w:style>
  <w:style w:type="character" w:customStyle="1" w:styleId="tw4winPopup">
    <w:name w:val="tw4winPopup"/>
    <w:rsid w:val="00A80490"/>
    <w:rPr>
      <w:rFonts w:ascii="Courier New" w:hAnsi="Courier New"/>
      <w:noProof/>
      <w:color w:val="008000"/>
    </w:rPr>
  </w:style>
  <w:style w:type="character" w:customStyle="1" w:styleId="tw4winJump">
    <w:name w:val="tw4winJump"/>
    <w:rsid w:val="00A80490"/>
    <w:rPr>
      <w:rFonts w:ascii="Courier New" w:hAnsi="Courier New"/>
      <w:noProof/>
      <w:color w:val="008080"/>
    </w:rPr>
  </w:style>
  <w:style w:type="character" w:customStyle="1" w:styleId="tw4winExternal">
    <w:name w:val="tw4winExternal"/>
    <w:rsid w:val="00A80490"/>
    <w:rPr>
      <w:rFonts w:ascii="Courier New" w:hAnsi="Courier New"/>
      <w:noProof/>
      <w:color w:val="808080"/>
    </w:rPr>
  </w:style>
  <w:style w:type="character" w:customStyle="1" w:styleId="tw4winInternal">
    <w:name w:val="tw4winInternal"/>
    <w:rsid w:val="00A80490"/>
    <w:rPr>
      <w:rFonts w:ascii="Courier New" w:hAnsi="Courier New"/>
      <w:noProof/>
      <w:color w:val="FF0000"/>
    </w:rPr>
  </w:style>
  <w:style w:type="character" w:customStyle="1" w:styleId="DONOTTRANSLATE">
    <w:name w:val="DO_NOT_TRANSLATE"/>
    <w:rsid w:val="00A80490"/>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8FA66D-0FBA-491B-A87E-03F90C04C820}"/>
</file>

<file path=customXml/itemProps2.xml><?xml version="1.0" encoding="utf-8"?>
<ds:datastoreItem xmlns:ds="http://schemas.openxmlformats.org/officeDocument/2006/customXml" ds:itemID="{848639F4-212F-4968-93E3-881374F066B5}"/>
</file>

<file path=customXml/itemProps3.xml><?xml version="1.0" encoding="utf-8"?>
<ds:datastoreItem xmlns:ds="http://schemas.openxmlformats.org/officeDocument/2006/customXml" ds:itemID="{9F30D082-364B-4950-81F6-613EB17FDA50}"/>
</file>

<file path=docProps/app.xml><?xml version="1.0" encoding="utf-8"?>
<Properties xmlns="http://schemas.openxmlformats.org/officeDocument/2006/extended-properties" xmlns:vt="http://schemas.openxmlformats.org/officeDocument/2006/docPropsVTypes">
  <Template>Normal.dotm</Template>
  <TotalTime>0</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5733</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Justin Kellogg</cp:lastModifiedBy>
  <cp:revision>6</cp:revision>
  <dcterms:created xsi:type="dcterms:W3CDTF">2012-06-25T01:13:00Z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